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31" w:type="pct"/>
        <w:tblInd w:w="-983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1"/>
        <w:gridCol w:w="1940"/>
        <w:gridCol w:w="976"/>
        <w:gridCol w:w="1632"/>
        <w:gridCol w:w="425"/>
        <w:gridCol w:w="1134"/>
        <w:gridCol w:w="995"/>
        <w:gridCol w:w="1449"/>
        <w:gridCol w:w="958"/>
        <w:gridCol w:w="709"/>
        <w:gridCol w:w="992"/>
        <w:gridCol w:w="1821"/>
        <w:gridCol w:w="1751"/>
        <w:gridCol w:w="6"/>
      </w:tblGrid>
      <w:tr w:rsidR="00200233" w:rsidRPr="00CE7FE0" w:rsidTr="00200233">
        <w:tc>
          <w:tcPr>
            <w:tcW w:w="1884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CE7FE0" w:rsidRDefault="00882213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COMPETENCES ATTENDUES NIVEAU 3</w:t>
            </w:r>
          </w:p>
        </w:tc>
        <w:tc>
          <w:tcPr>
            <w:tcW w:w="3116" w:type="pct"/>
            <w:gridSpan w:val="9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CE7FE0" w:rsidRDefault="001C3385" w:rsidP="00D21056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VAA’A DE </w:t>
            </w:r>
            <w:r w:rsidR="00D21056" w:rsidRPr="00CE7FE0">
              <w:rPr>
                <w:rFonts w:asciiTheme="minorHAnsi" w:hAnsiTheme="minorHAnsi" w:cs="Calibri"/>
                <w:sz w:val="16"/>
                <w:szCs w:val="16"/>
              </w:rPr>
              <w:t>VITESSE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 /</w:t>
            </w:r>
            <w:r w:rsidR="00E677FC" w:rsidRPr="00CE7FE0">
              <w:rPr>
                <w:rFonts w:asciiTheme="minorHAnsi" w:hAnsiTheme="minorHAnsi" w:cs="Calibri"/>
                <w:sz w:val="16"/>
                <w:szCs w:val="16"/>
              </w:rPr>
              <w:t xml:space="preserve">  </w:t>
            </w:r>
            <w:r w:rsidR="00E677FC" w:rsidRPr="00CE7FE0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</w:t>
            </w:r>
            <w:r w:rsidRPr="00CE7FE0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ES D’ELABORATION DE L’  EPREUVE</w:t>
            </w:r>
          </w:p>
        </w:tc>
      </w:tr>
      <w:tr w:rsidR="00200233" w:rsidRPr="00CE7FE0" w:rsidTr="00200233">
        <w:trPr>
          <w:trHeight w:val="1648"/>
        </w:trPr>
        <w:tc>
          <w:tcPr>
            <w:tcW w:w="1884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CE7FE0" w:rsidRDefault="003D3DE1" w:rsidP="00D21056">
            <w:pPr>
              <w:pStyle w:val="NormalWeb"/>
              <w:rPr>
                <w:rFonts w:asciiTheme="minorHAnsi" w:hAnsiTheme="minorHAnsi" w:cs="Calibri"/>
                <w:b/>
                <w:sz w:val="16"/>
                <w:szCs w:val="16"/>
              </w:rPr>
            </w:pPr>
            <w:r w:rsidRPr="002C5567">
              <w:rPr>
                <w:rFonts w:asciiTheme="minorHAnsi" w:hAnsiTheme="minorHAnsi" w:cs="Calibri"/>
                <w:b/>
                <w:sz w:val="22"/>
                <w:szCs w:val="16"/>
              </w:rPr>
              <w:t xml:space="preserve">NIVEAU </w:t>
            </w:r>
            <w:r w:rsidR="00882213" w:rsidRPr="002C5567">
              <w:rPr>
                <w:rFonts w:asciiTheme="minorHAnsi" w:hAnsiTheme="minorHAnsi" w:cs="Calibri"/>
                <w:b/>
                <w:sz w:val="22"/>
                <w:szCs w:val="16"/>
              </w:rPr>
              <w:t>3</w:t>
            </w:r>
            <w:r w:rsidR="001C3385" w:rsidRPr="002C5567">
              <w:rPr>
                <w:rFonts w:asciiTheme="minorHAnsi" w:hAnsiTheme="minorHAnsi" w:cs="Calibri"/>
                <w:b/>
                <w:sz w:val="22"/>
                <w:szCs w:val="16"/>
              </w:rPr>
              <w:t xml:space="preserve"> :</w:t>
            </w:r>
            <w:r w:rsidRPr="002C5567">
              <w:rPr>
                <w:rFonts w:asciiTheme="minorHAnsi" w:hAnsiTheme="minorHAnsi" w:cs="Calibri"/>
                <w:b/>
                <w:sz w:val="22"/>
                <w:szCs w:val="16"/>
              </w:rPr>
              <w:t xml:space="preserve"> </w:t>
            </w:r>
            <w:r w:rsidR="00D21056" w:rsidRPr="002C5567">
              <w:rPr>
                <w:rFonts w:asciiTheme="minorHAnsi" w:hAnsiTheme="minorHAnsi" w:cs="Calibri"/>
                <w:b/>
                <w:sz w:val="22"/>
                <w:szCs w:val="16"/>
              </w:rPr>
              <w:t xml:space="preserve">Collectivement, </w:t>
            </w:r>
            <w:r w:rsidR="00C40B1F" w:rsidRPr="002C5567">
              <w:rPr>
                <w:rFonts w:asciiTheme="minorHAnsi" w:hAnsiTheme="minorHAnsi" w:cs="Calibri"/>
                <w:b/>
                <w:sz w:val="22"/>
                <w:szCs w:val="16"/>
              </w:rPr>
              <w:t>Produire la meilleure performance sur une série de courses, se préparer et répartir son effort grâce à une gestion raisonnée de ses ressources.</w:t>
            </w:r>
          </w:p>
        </w:tc>
        <w:tc>
          <w:tcPr>
            <w:tcW w:w="3116" w:type="pct"/>
            <w:gridSpan w:val="9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8E6278" w:rsidRPr="00CE7FE0" w:rsidRDefault="00D21056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En VAA’A de VITESSE, chaque équipage de 6,  réalise 3 courses de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400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 m (récupération 10 mn maximum entre chaque course), chronométrées à la seconde près par un enseignant. Les candidats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naviguent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 sans montre ni chronomètre mais un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signal sonore est donné toutes les minutes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. </w:t>
            </w:r>
          </w:p>
          <w:p w:rsidR="008E6278" w:rsidRPr="00CE7FE0" w:rsidRDefault="008E6278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8E6278" w:rsidRDefault="00D21056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Après l’échauffement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 xml:space="preserve">et avant la première course, l’équipage 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>indique sur une fich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e le temps visé sur le premier 4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00 m. Après la première course, il note sur sa fiche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le temps visé pour le deuxième 4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>00 m</w:t>
            </w:r>
            <w:r w:rsidR="00200233">
              <w:rPr>
                <w:rFonts w:asciiTheme="minorHAnsi" w:hAnsiTheme="minorHAnsi" w:cs="Calibri"/>
                <w:sz w:val="16"/>
                <w:szCs w:val="16"/>
              </w:rPr>
              <w:t>. Idem avant le dernier 400 m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. </w:t>
            </w:r>
            <w:r w:rsidR="008E6278" w:rsidRPr="00CE7FE0">
              <w:rPr>
                <w:rFonts w:asciiTheme="minorHAnsi" w:hAnsiTheme="minorHAnsi" w:cs="Calibri"/>
                <w:sz w:val="16"/>
                <w:szCs w:val="16"/>
              </w:rPr>
              <w:t>L</w:t>
            </w:r>
            <w:r w:rsidR="00200233">
              <w:rPr>
                <w:rFonts w:asciiTheme="minorHAnsi" w:hAnsiTheme="minorHAnsi" w:cs="Calibri"/>
                <w:sz w:val="16"/>
                <w:szCs w:val="16"/>
              </w:rPr>
              <w:t>e cumul des temps réalisés fera l’objet d’une comparaison avec le projet de l’équipage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>. Les équipes d’EPS ont libre choix pour établir des barèmes affichant des performances intermédiaires.</w:t>
            </w:r>
            <w:r w:rsidR="004E5493" w:rsidRPr="00CE7FE0"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</w:p>
          <w:p w:rsidR="00200233" w:rsidRDefault="00200233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6A344C" w:rsidRPr="00CE7FE0" w:rsidRDefault="006A344C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En cas d’équipage mixte enlever 10 secondes par filles au barème garçon (exemple : 4 filles et 2 garçon + 40 seconde ; temps réalisé </w:t>
            </w:r>
            <w:r w:rsidR="00200233">
              <w:rPr>
                <w:rFonts w:asciiTheme="minorHAnsi" w:hAnsiTheme="minorHAnsi" w:cs="Calibri"/>
                <w:sz w:val="16"/>
                <w:szCs w:val="16"/>
              </w:rPr>
              <w:t>9 ‘ 40 – 40 seconde  = 9 ‘. La note sur le barème garçon est de 10/14).</w:t>
            </w:r>
          </w:p>
          <w:p w:rsidR="00D21056" w:rsidRPr="00CE7FE0" w:rsidRDefault="00D21056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1C3385" w:rsidRPr="00CE7FE0" w:rsidRDefault="001C3385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Les équipages doivent tenir compte des éléments naturels (vent, houle, courant) et des règles de sécurité.</w:t>
            </w:r>
          </w:p>
          <w:p w:rsidR="00E677FC" w:rsidRPr="00CE7FE0" w:rsidRDefault="001C3385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Pour des conditions difficiles (vent sup à 15 </w:t>
            </w:r>
            <w:proofErr w:type="spellStart"/>
            <w:r w:rsidRPr="00CE7FE0">
              <w:rPr>
                <w:rFonts w:asciiTheme="minorHAnsi" w:hAnsiTheme="minorHAnsi" w:cs="Calibri"/>
                <w:sz w:val="16"/>
                <w:szCs w:val="16"/>
              </w:rPr>
              <w:t>nds</w:t>
            </w:r>
            <w:proofErr w:type="spellEnd"/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, mer agitée) une minute supplémentaire est accordée </w:t>
            </w:r>
            <w:r w:rsidR="00566777" w:rsidRPr="00CE7FE0">
              <w:rPr>
                <w:rFonts w:asciiTheme="minorHAnsi" w:hAnsiTheme="minorHAnsi" w:cs="Calibri"/>
                <w:sz w:val="16"/>
                <w:szCs w:val="16"/>
              </w:rPr>
              <w:t>à chaque bateau</w:t>
            </w:r>
            <w:r w:rsidR="006A344C">
              <w:rPr>
                <w:rFonts w:asciiTheme="minorHAnsi" w:hAnsiTheme="minorHAnsi" w:cs="Calibri"/>
                <w:sz w:val="16"/>
                <w:szCs w:val="16"/>
              </w:rPr>
              <w:t xml:space="preserve">. </w:t>
            </w:r>
          </w:p>
        </w:tc>
      </w:tr>
      <w:tr w:rsidR="006A344C" w:rsidRPr="00CE7FE0" w:rsidTr="00200233">
        <w:trPr>
          <w:trHeight w:val="407"/>
        </w:trPr>
        <w:tc>
          <w:tcPr>
            <w:tcW w:w="30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CE7FE0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POINTS </w:t>
            </w:r>
          </w:p>
          <w:p w:rsidR="00E677FC" w:rsidRPr="00CE7FE0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A AFFECTER</w:t>
            </w:r>
          </w:p>
        </w:tc>
        <w:tc>
          <w:tcPr>
            <w:tcW w:w="6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CE7FE0" w:rsidRDefault="00E677FC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ELEMENTS  A EVALUER </w:t>
            </w:r>
          </w:p>
        </w:tc>
        <w:tc>
          <w:tcPr>
            <w:tcW w:w="96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CE7FE0" w:rsidRDefault="008218E7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NIVEAU 3</w:t>
            </w:r>
            <w:r w:rsidR="00E677FC" w:rsidRPr="00CE7FE0">
              <w:rPr>
                <w:rFonts w:asciiTheme="minorHAnsi" w:hAnsiTheme="minorHAnsi" w:cs="Calibri"/>
                <w:sz w:val="16"/>
                <w:szCs w:val="16"/>
              </w:rPr>
              <w:t xml:space="preserve">  NON ACQUIS DE 0 à 9</w:t>
            </w:r>
          </w:p>
        </w:tc>
        <w:tc>
          <w:tcPr>
            <w:tcW w:w="3116" w:type="pct"/>
            <w:gridSpan w:val="9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CE7FE0" w:rsidRDefault="00E677FC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DEGRE D '</w:t>
            </w:r>
            <w:r w:rsidRPr="00CE7FE0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ACQUISITION</w:t>
            </w:r>
            <w:r w:rsidR="008218E7">
              <w:rPr>
                <w:rFonts w:asciiTheme="minorHAnsi" w:hAnsiTheme="minorHAnsi" w:cs="Calibri"/>
                <w:sz w:val="16"/>
                <w:szCs w:val="16"/>
              </w:rPr>
              <w:t xml:space="preserve"> DU NIVEAU 3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 xml:space="preserve"> DE 10 à 20</w:t>
            </w:r>
          </w:p>
        </w:tc>
      </w:tr>
      <w:tr w:rsidR="00200233" w:rsidRPr="00CE7FE0" w:rsidTr="00200233">
        <w:trPr>
          <w:gridAfter w:val="1"/>
          <w:wAfter w:w="2" w:type="pct"/>
          <w:trHeight w:val="345"/>
        </w:trPr>
        <w:tc>
          <w:tcPr>
            <w:tcW w:w="305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14</w:t>
            </w:r>
            <w:r w:rsidRPr="00CE7FE0">
              <w:rPr>
                <w:rFonts w:asciiTheme="minorHAnsi" w:hAnsiTheme="minorHAnsi" w:cs="Calibri"/>
                <w:sz w:val="16"/>
                <w:szCs w:val="16"/>
              </w:rPr>
              <w:t>/20</w:t>
            </w:r>
          </w:p>
        </w:tc>
        <w:tc>
          <w:tcPr>
            <w:tcW w:w="616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A344C" w:rsidRPr="00CE7FE0" w:rsidRDefault="006A344C" w:rsidP="006A344C">
            <w:pPr>
              <w:spacing w:after="0" w:line="240" w:lineRule="auto"/>
              <w:rPr>
                <w:sz w:val="16"/>
                <w:szCs w:val="16"/>
              </w:rPr>
            </w:pPr>
            <w:r w:rsidRPr="00CE7FE0">
              <w:rPr>
                <w:b/>
                <w:sz w:val="16"/>
                <w:szCs w:val="16"/>
              </w:rPr>
              <w:t xml:space="preserve">Performance </w:t>
            </w:r>
          </w:p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Note sur 10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Temps des</w:t>
            </w:r>
            <w:r w:rsidR="00200233">
              <w:rPr>
                <w:sz w:val="16"/>
                <w:szCs w:val="16"/>
              </w:rPr>
              <w:t xml:space="preserve"> 6</w:t>
            </w:r>
            <w:r>
              <w:rPr>
                <w:sz w:val="16"/>
                <w:szCs w:val="16"/>
              </w:rPr>
              <w:t xml:space="preserve"> filles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Temps </w:t>
            </w:r>
            <w:r w:rsidR="00200233">
              <w:rPr>
                <w:sz w:val="16"/>
                <w:szCs w:val="16"/>
              </w:rPr>
              <w:t xml:space="preserve">des 6 </w:t>
            </w:r>
            <w:r>
              <w:rPr>
                <w:sz w:val="16"/>
                <w:szCs w:val="16"/>
              </w:rPr>
              <w:t>garçons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Note sur 10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Temps des</w:t>
            </w:r>
            <w:r w:rsidR="00200233">
              <w:rPr>
                <w:sz w:val="16"/>
                <w:szCs w:val="16"/>
              </w:rPr>
              <w:t xml:space="preserve"> 6</w:t>
            </w:r>
            <w:r>
              <w:rPr>
                <w:sz w:val="16"/>
                <w:szCs w:val="16"/>
              </w:rPr>
              <w:t xml:space="preserve"> filles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Temps </w:t>
            </w:r>
            <w:r w:rsidR="00200233">
              <w:rPr>
                <w:sz w:val="16"/>
                <w:szCs w:val="16"/>
              </w:rPr>
              <w:t xml:space="preserve">des 6 </w:t>
            </w:r>
            <w:r>
              <w:rPr>
                <w:sz w:val="16"/>
                <w:szCs w:val="16"/>
              </w:rPr>
              <w:t>garçons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Note sur 10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Temps des </w:t>
            </w:r>
            <w:r w:rsidR="00200233">
              <w:rPr>
                <w:sz w:val="16"/>
                <w:szCs w:val="16"/>
              </w:rPr>
              <w:t xml:space="preserve">6 </w:t>
            </w:r>
            <w:r>
              <w:rPr>
                <w:sz w:val="16"/>
                <w:szCs w:val="16"/>
              </w:rPr>
              <w:t>filles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Temps</w:t>
            </w:r>
            <w:r w:rsidR="00200233">
              <w:rPr>
                <w:sz w:val="16"/>
                <w:szCs w:val="16"/>
              </w:rPr>
              <w:t xml:space="preserve"> des 6</w:t>
            </w:r>
            <w:r>
              <w:rPr>
                <w:sz w:val="16"/>
                <w:szCs w:val="16"/>
              </w:rPr>
              <w:t xml:space="preserve"> garçons</w:t>
            </w:r>
          </w:p>
        </w:tc>
      </w:tr>
      <w:tr w:rsidR="00200233" w:rsidRPr="00CE7FE0" w:rsidTr="00200233">
        <w:trPr>
          <w:gridAfter w:val="1"/>
          <w:wAfter w:w="2" w:type="pct"/>
          <w:trHeight w:val="193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0.5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 de 11 minutes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+ de 10 minutes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‘ 00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00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10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10</w:t>
            </w:r>
          </w:p>
        </w:tc>
      </w:tr>
      <w:tr w:rsidR="00200233" w:rsidRPr="00CE7FE0" w:rsidTr="00200233">
        <w:trPr>
          <w:gridAfter w:val="1"/>
          <w:wAfter w:w="2" w:type="pct"/>
          <w:trHeight w:val="193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‘ 40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‘ 40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50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50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9’ 00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00</w:t>
            </w:r>
          </w:p>
        </w:tc>
      </w:tr>
      <w:tr w:rsidR="00200233" w:rsidRPr="00CE7FE0" w:rsidTr="00200233">
        <w:trPr>
          <w:gridAfter w:val="1"/>
          <w:wAfter w:w="2" w:type="pct"/>
          <w:trHeight w:val="241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‘ 30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‘ 30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 40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40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50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‘ 50</w:t>
            </w:r>
          </w:p>
        </w:tc>
      </w:tr>
      <w:tr w:rsidR="00200233" w:rsidRPr="00CE7FE0" w:rsidTr="00200233">
        <w:trPr>
          <w:gridAfter w:val="1"/>
          <w:wAfter w:w="2" w:type="pct"/>
          <w:trHeight w:val="255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‘ 20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9 ‘ 20 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30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‘30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40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’ 40</w:t>
            </w:r>
          </w:p>
        </w:tc>
      </w:tr>
      <w:tr w:rsidR="00200233" w:rsidRPr="00CE7FE0" w:rsidTr="00200233">
        <w:trPr>
          <w:gridAfter w:val="1"/>
          <w:wAfter w:w="2" w:type="pct"/>
          <w:trHeight w:val="255"/>
        </w:trPr>
        <w:tc>
          <w:tcPr>
            <w:tcW w:w="305" w:type="pct"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51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 ‘ 10</w:t>
            </w:r>
          </w:p>
        </w:tc>
        <w:tc>
          <w:tcPr>
            <w:tcW w:w="495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 ‘ 10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60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‘ 20</w:t>
            </w:r>
          </w:p>
        </w:tc>
        <w:tc>
          <w:tcPr>
            <w:tcW w:w="529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20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EAF1DD" w:themeFill="accent3" w:themeFillTint="33"/>
          </w:tcPr>
          <w:p w:rsidR="006A344C" w:rsidRPr="006A344C" w:rsidRDefault="006A344C" w:rsidP="006A344C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6A344C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57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‘ 30</w:t>
            </w:r>
          </w:p>
        </w:tc>
        <w:tc>
          <w:tcPr>
            <w:tcW w:w="55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 xml:space="preserve">7 </w:t>
            </w:r>
            <w:r>
              <w:rPr>
                <w:sz w:val="16"/>
                <w:szCs w:val="16"/>
              </w:rPr>
              <w:t>‘</w:t>
            </w:r>
            <w:r w:rsidRPr="00CE7FE0">
              <w:rPr>
                <w:sz w:val="16"/>
                <w:szCs w:val="16"/>
              </w:rPr>
              <w:t xml:space="preserve"> 30</w:t>
            </w:r>
          </w:p>
        </w:tc>
      </w:tr>
      <w:tr w:rsidR="006A344C" w:rsidRPr="00CE7FE0" w:rsidTr="00AA7FF4">
        <w:trPr>
          <w:trHeight w:val="222"/>
        </w:trPr>
        <w:tc>
          <w:tcPr>
            <w:tcW w:w="305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04/20</w:t>
            </w:r>
          </w:p>
        </w:tc>
        <w:tc>
          <w:tcPr>
            <w:tcW w:w="616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CE7FE0">
              <w:rPr>
                <w:b/>
                <w:sz w:val="16"/>
                <w:szCs w:val="16"/>
              </w:rPr>
              <w:t xml:space="preserve">Ecart au projet </w:t>
            </w: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Note / 4</w:t>
            </w:r>
          </w:p>
        </w:tc>
        <w:tc>
          <w:tcPr>
            <w:tcW w:w="101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Écart en secondes 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Note / 4</w:t>
            </w:r>
          </w:p>
        </w:tc>
        <w:tc>
          <w:tcPr>
            <w:tcW w:w="989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Écart en secondes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Note / 4</w:t>
            </w:r>
          </w:p>
        </w:tc>
        <w:tc>
          <w:tcPr>
            <w:tcW w:w="1136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Écart en secondes </w:t>
            </w:r>
          </w:p>
        </w:tc>
      </w:tr>
      <w:tr w:rsidR="006A344C" w:rsidRPr="00CE7FE0" w:rsidTr="00AA7FF4">
        <w:trPr>
          <w:trHeight w:val="221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0.25</w:t>
            </w:r>
          </w:p>
        </w:tc>
        <w:tc>
          <w:tcPr>
            <w:tcW w:w="101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+ de 13 secondes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1.5</w:t>
            </w:r>
          </w:p>
        </w:tc>
        <w:tc>
          <w:tcPr>
            <w:tcW w:w="989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9 secondes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3</w:t>
            </w:r>
          </w:p>
        </w:tc>
        <w:tc>
          <w:tcPr>
            <w:tcW w:w="1136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4 secondes</w:t>
            </w:r>
          </w:p>
        </w:tc>
      </w:tr>
      <w:tr w:rsidR="006A344C" w:rsidRPr="00CE7FE0" w:rsidTr="00AA7FF4">
        <w:trPr>
          <w:trHeight w:val="221"/>
        </w:trPr>
        <w:tc>
          <w:tcPr>
            <w:tcW w:w="305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0.5</w:t>
            </w:r>
          </w:p>
        </w:tc>
        <w:tc>
          <w:tcPr>
            <w:tcW w:w="101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13 secondes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2</w:t>
            </w:r>
          </w:p>
        </w:tc>
        <w:tc>
          <w:tcPr>
            <w:tcW w:w="989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7 secondes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3.5</w:t>
            </w:r>
          </w:p>
        </w:tc>
        <w:tc>
          <w:tcPr>
            <w:tcW w:w="1136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3 secondes</w:t>
            </w:r>
          </w:p>
        </w:tc>
      </w:tr>
      <w:tr w:rsidR="006A344C" w:rsidRPr="00CE7FE0" w:rsidTr="00AA7FF4">
        <w:trPr>
          <w:trHeight w:val="221"/>
        </w:trPr>
        <w:tc>
          <w:tcPr>
            <w:tcW w:w="305" w:type="pct"/>
            <w:vMerge/>
            <w:tcBorders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16" w:type="pct"/>
            <w:vMerge/>
            <w:tcBorders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10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1</w:t>
            </w:r>
          </w:p>
        </w:tc>
        <w:tc>
          <w:tcPr>
            <w:tcW w:w="101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11 secondes</w:t>
            </w:r>
          </w:p>
        </w:tc>
        <w:tc>
          <w:tcPr>
            <w:tcW w:w="31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2.5</w:t>
            </w:r>
          </w:p>
        </w:tc>
        <w:tc>
          <w:tcPr>
            <w:tcW w:w="989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5 secondes</w:t>
            </w:r>
          </w:p>
        </w:tc>
        <w:tc>
          <w:tcPr>
            <w:tcW w:w="315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C2D69B" w:themeFill="accent3" w:themeFillTint="99"/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4</w:t>
            </w:r>
            <w:bookmarkStart w:id="0" w:name="_GoBack"/>
            <w:bookmarkEnd w:id="0"/>
          </w:p>
        </w:tc>
        <w:tc>
          <w:tcPr>
            <w:tcW w:w="1136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Moins de 2 secondes</w:t>
            </w:r>
          </w:p>
        </w:tc>
      </w:tr>
      <w:tr w:rsidR="00200233" w:rsidRPr="00CE7FE0" w:rsidTr="00200233">
        <w:trPr>
          <w:trHeight w:val="399"/>
        </w:trPr>
        <w:tc>
          <w:tcPr>
            <w:tcW w:w="305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02/20</w:t>
            </w:r>
          </w:p>
        </w:tc>
        <w:tc>
          <w:tcPr>
            <w:tcW w:w="61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6A344C" w:rsidRPr="00CE7FE0" w:rsidRDefault="006A344C" w:rsidP="006A344C">
            <w:pPr>
              <w:spacing w:after="0" w:line="240" w:lineRule="auto"/>
              <w:ind w:right="142"/>
              <w:rPr>
                <w:rFonts w:eastAsia="Times New Roman" w:cs="Arial"/>
                <w:sz w:val="16"/>
                <w:szCs w:val="16"/>
                <w:lang w:eastAsia="fr-FR"/>
              </w:rPr>
            </w:pPr>
            <w:r w:rsidRPr="00CE7FE0">
              <w:rPr>
                <w:rFonts w:cs="Calibri"/>
                <w:b/>
                <w:bCs/>
                <w:sz w:val="16"/>
                <w:szCs w:val="16"/>
              </w:rPr>
              <w:t>Respect des règles de sécurité et du matériel</w:t>
            </w:r>
          </w:p>
        </w:tc>
        <w:tc>
          <w:tcPr>
            <w:tcW w:w="963" w:type="pct"/>
            <w:gridSpan w:val="3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De 0 à 1 point</w:t>
            </w:r>
          </w:p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Aucun respect de la sécurité et du matériel</w:t>
            </w:r>
          </w:p>
        </w:tc>
        <w:tc>
          <w:tcPr>
            <w:tcW w:w="1440" w:type="pct"/>
            <w:gridSpan w:val="4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De 1 à 2 point</w:t>
            </w:r>
          </w:p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Respect partiel des règles de sécurité et du matériel</w:t>
            </w:r>
          </w:p>
        </w:tc>
        <w:tc>
          <w:tcPr>
            <w:tcW w:w="1676" w:type="pct"/>
            <w:gridSpan w:val="5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6A344C" w:rsidRPr="00CE7FE0" w:rsidRDefault="006A344C" w:rsidP="006A344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CE7FE0">
              <w:rPr>
                <w:sz w:val="16"/>
                <w:szCs w:val="16"/>
              </w:rPr>
              <w:t>De 2 à 4 point</w:t>
            </w:r>
          </w:p>
          <w:p w:rsidR="006A344C" w:rsidRPr="00CE7FE0" w:rsidRDefault="006A344C" w:rsidP="006A344C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CE7FE0">
              <w:rPr>
                <w:rFonts w:asciiTheme="minorHAnsi" w:hAnsiTheme="minorHAnsi" w:cs="Calibri"/>
                <w:sz w:val="16"/>
                <w:szCs w:val="16"/>
              </w:rPr>
              <w:t>Respect total des règles de sécurité et du matériel</w:t>
            </w:r>
          </w:p>
        </w:tc>
      </w:tr>
    </w:tbl>
    <w:p w:rsidR="0045609A" w:rsidRDefault="0045609A">
      <w:pPr>
        <w:rPr>
          <w:sz w:val="16"/>
          <w:szCs w:val="16"/>
        </w:rPr>
      </w:pPr>
    </w:p>
    <w:p w:rsidR="00835546" w:rsidRDefault="00835546" w:rsidP="00835546">
      <w:pPr>
        <w:rPr>
          <w:sz w:val="16"/>
          <w:szCs w:val="16"/>
        </w:rPr>
      </w:pPr>
    </w:p>
    <w:p w:rsidR="00C40B1F" w:rsidRDefault="00C40B1F" w:rsidP="00835546">
      <w:pPr>
        <w:rPr>
          <w:sz w:val="16"/>
          <w:szCs w:val="16"/>
        </w:rPr>
      </w:pPr>
    </w:p>
    <w:p w:rsidR="00835546" w:rsidRPr="00331213" w:rsidRDefault="00835546" w:rsidP="00835546">
      <w:pPr>
        <w:pStyle w:val="Citationintense"/>
      </w:pPr>
      <w:r>
        <w:lastRenderedPageBreak/>
        <w:t>ORGANISATION DE L’EPREUVE</w:t>
      </w:r>
    </w:p>
    <w:p w:rsidR="00835546" w:rsidRDefault="00945C78" w:rsidP="00945C78">
      <w:pPr>
        <w:rPr>
          <w:sz w:val="16"/>
          <w:szCs w:val="16"/>
        </w:rPr>
      </w:pPr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1069975</wp:posOffset>
                </wp:positionV>
                <wp:extent cx="3333750" cy="695325"/>
                <wp:effectExtent l="57150" t="0" r="19050" b="104775"/>
                <wp:wrapNone/>
                <wp:docPr id="15" name="Groupe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33750" cy="695325"/>
                          <a:chOff x="0" y="1704975"/>
                          <a:chExt cx="3333750" cy="971550"/>
                        </a:xfrm>
                      </wpg:grpSpPr>
                      <wps:wsp>
                        <wps:cNvPr id="12" name="Organigramme : Disque magnétique 12"/>
                        <wps:cNvSpPr/>
                        <wps:spPr>
                          <a:xfrm>
                            <a:off x="133350" y="1800225"/>
                            <a:ext cx="257175" cy="257175"/>
                          </a:xfrm>
                          <a:prstGeom prst="flowChartMagneticDisk">
                            <a:avLst/>
                          </a:prstGeom>
                          <a:solidFill>
                            <a:srgbClr val="FF0000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rganigramme : Disque magnétique 14"/>
                        <wps:cNvSpPr/>
                        <wps:spPr>
                          <a:xfrm>
                            <a:off x="3076575" y="1704975"/>
                            <a:ext cx="257175" cy="257175"/>
                          </a:xfrm>
                          <a:prstGeom prst="flowChartMagneticDisk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eur droit avec flèche 16"/>
                        <wps:cNvCnPr/>
                        <wps:spPr>
                          <a:xfrm flipV="1">
                            <a:off x="600075" y="1857375"/>
                            <a:ext cx="2160000" cy="190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Flèche droite 17"/>
                        <wps:cNvSpPr/>
                        <wps:spPr>
                          <a:xfrm>
                            <a:off x="0" y="2105025"/>
                            <a:ext cx="1019175" cy="57150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2">
                            <a:schemeClr val="accent5"/>
                          </a:fillRef>
                          <a:effectRef idx="1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C78" w:rsidRDefault="00945C78" w:rsidP="00945C78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Départ / Arrivée</w:t>
                              </w:r>
                            </w:p>
                            <w:p w:rsidR="00945C78" w:rsidRDefault="00945C78" w:rsidP="00945C7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Zone de texte 8"/>
                        <wps:cNvSpPr txBox="1"/>
                        <wps:spPr>
                          <a:xfrm>
                            <a:off x="1428750" y="1771649"/>
                            <a:ext cx="476250" cy="31928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45C78" w:rsidRDefault="00945C78" w:rsidP="00945C78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200 m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5" o:spid="_x0000_s1026" style="position:absolute;margin-left:0;margin-top:84.25pt;width:262.5pt;height:54.75pt;z-index:251658240;mso-position-horizontal:center;mso-position-horizontal-relative:margin;mso-height-relative:margin" coordorigin=",17049" coordsize="3333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">
                <v:shapetype id="_x0000_t132" coordsize="21600,21600" o:spt="132" path="m10800,qx,3391l,18209qy10800,21600,21600,18209l21600,3391qy10800,xem,3391nfqy10800,6782,21600,3391e">
                  <v:path o:extrusionok="f" gradientshapeok="t" o:connecttype="custom" o:connectlocs="10800,6782;10800,0;0,10800;10800,21600;21600,10800" o:connectangles="270,270,180,90,0" textboxrect="0,6782,21600,18209"/>
                </v:shapetype>
                <v:shape id="Organigramme : Disque magnétique 12" o:spid="_x0000_s1027" type="#_x0000_t132" style="position:absolute;left:1333;top:18002;width:2572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v3xr4A&#10;AADbAAAADwAAAGRycy9kb3ducmV2LnhtbERPzWoCMRC+F3yHMIK3mujBlq1RRCt49ecBhs24WbqZ&#10;rEnq7vr0Rij0Nh/f7yzXvWvEnUKsPWuYTRUI4tKbmisNl/P+/RNETMgGG8+kYaAI69XobYmF8R0f&#10;6X5KlcghHAvUYFNqCyljaclhnPqWOHNXHxymDEMlTcAuh7tGzpVaSIc15waLLW0tlT+nX6fh8bip&#10;D7abbjiqHQ/lVTWh+9Z6Mu43XyAS9elf/Oc+mDx/Dq9f8gFy9Q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Cb98a+AAAA2wAAAA8AAAAAAAAAAAAAAAAAmAIAAGRycy9kb3ducmV2&#10;LnhtbFBLBQYAAAAABAAEAPUAAACDAwAAAAA=&#10;" fillcolor="red" strokecolor="black [3213]" strokeweight="1pt"/>
                <v:shape id="Organigramme : Disque magnétique 14" o:spid="_x0000_s1028" type="#_x0000_t132" style="position:absolute;left:30765;top:17049;width:2572;height:2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7ZsMA&#10;AADbAAAADwAAAGRycy9kb3ducmV2LnhtbERP32vCMBB+H/g/hBN8m+lEZFSjlME2ERV0ivp2JGdb&#10;1lxqE7X+98tgsLf7+H7eZNbaStyo8aVjBS/9BASxdqbkXMHu6/35FYQPyAYrx6TgQR5m087TBFPj&#10;7ryh2zbkIoawT1FBEUKdSul1QRZ939XEkTu7xmKIsMmlafAew20lB0kykhZLjg0F1vRWkP7eXq2C&#10;42Z/OGbrdb64nFYfg2Wmuf3USvW6bTYGEagN/+I/99zE+UP4/SUeIK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17ZsMAAADbAAAADwAAAAAAAAAAAAAAAACYAgAAZHJzL2Rv&#10;d25yZXYueG1sUEsFBgAAAAAEAAQA9QAAAIgDAAAAAA==&#10;" fillcolor="#548dd4 [1951]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6" o:spid="_x0000_s1029" type="#_x0000_t32" style="position:absolute;left:6000;top:18573;width:21600;height:1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C1pMAAAADbAAAADwAAAGRycy9kb3ducmV2LnhtbERPTYvCMBC9C/6HMMLeNK2HIl1jWQRB&#10;9CBWQY9DM7bdbSaliZr990ZY2Ns83ucsi2A68aDBtZYVpLMEBHFldcu1gvNpM12AcB5ZY2eZFPyS&#10;g2I1Hi0x1/bJR3qUvhYxhF2OChrv+1xKVzVk0M1sTxy5mx0M+giHWuoBnzHcdHKeJJk02HJsaLCn&#10;dUPVT3k3CnaX79tJntuApgzZbp9sDt01VepjEr4+QXgK/l/8597qOD+D9y/xALl6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CwtaTAAAAA2wAAAA8AAAAAAAAAAAAAAAAA&#10;oQIAAGRycy9kb3ducmV2LnhtbFBLBQYAAAAABAAEAPkAAACOAwAAAAA=&#10;" strokecolor="black [3040]">
                  <v:stroke endarrow="block"/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Flèche droite 17" o:spid="_x0000_s1030" type="#_x0000_t13" style="position:absolute;top:21050;width:10191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33r8A&#10;AADbAAAADwAAAGRycy9kb3ducmV2LnhtbERPS4vCMBC+C/6HMII3TRXU3a5RlgXBiwcf6HVopg+2&#10;mZRmtN1/vxEEb/PxPWe97V2tHtSGyrOB2TQBRZx5W3Fh4HLeTT5ABUG2WHsmA38UYLsZDtaYWt/x&#10;kR4nKVQM4ZCigVKkSbUOWUkOw9Q3xJHLfetQImwLbVvsYrir9TxJltphxbGhxIZ+Ssp+T3dn4PPm&#10;j06ui9m583nipOG8O9yMGY/67y9QQr28xS/33sb5K3j+Eg/Qm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53fevwAAANsAAAAPAAAAAAAAAAAAAAAAAJgCAABkcnMvZG93bnJl&#10;di54bWxQSwUGAAAAAAQABAD1AAAAhAMAAAAA&#10;" adj="15544" fillcolor="#a5d5e2 [1624]" strokecolor="#40a7c2 [3048]">
                  <v:fill color2="#e4f2f6 [504]" rotate="t" angle="180" colors="0 #9eeaff;22938f #bbefff;1 #e4f9ff" focus="100%" type="gradient"/>
                  <v:shadow on="t" color="black" opacity="24903f" origin=",.5" offset="0,.55556mm"/>
                  <v:textbox>
                    <w:txbxContent>
                      <w:p w:rsidR="00945C78" w:rsidRDefault="00945C78" w:rsidP="00945C78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Départ / Arrivée</w:t>
                        </w:r>
                      </w:p>
                      <w:p w:rsidR="00945C78" w:rsidRDefault="00945C78" w:rsidP="00945C78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8" o:spid="_x0000_s1031" type="#_x0000_t202" style="position:absolute;left:14287;top:17716;width:4763;height:31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L3sYA&#10;AADbAAAADwAAAGRycy9kb3ducmV2LnhtbESPT2vCQBDF74LfYRnBS6mbKm0ldZUi9g+91dSW3obs&#10;mASzsyG7TeK3dw4FbzO8N+/9ZrUZXK06akPl2cDdLAFFnHtbcWHgK3u5XYIKEdli7ZkMnCnAZj0e&#10;rTC1vudP6vaxUBLCIUUDZYxNqnXIS3IYZr4hFu3oW4dR1rbQtsVewl2t50nyoB1WLA0lNrQtKT/t&#10;/5yB35vi5yMMr4d+cb9odm9d9vhtM2Omk+H5CVSkIV7N/9fvVvAFVn6RAfT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VL3sYAAADbAAAADwAAAAAAAAAAAAAAAACYAgAAZHJz&#10;L2Rvd25yZXYueG1sUEsFBgAAAAAEAAQA9QAAAIsDAAAAAA==&#10;" fillcolor="white [3201]" stroked="f" strokeweight=".5pt">
                  <v:textbox>
                    <w:txbxContent>
                      <w:p w:rsidR="00945C78" w:rsidRDefault="00945C78" w:rsidP="00945C78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200 m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835546" w:rsidSect="00D154BF">
      <w:headerReference w:type="default" r:id="rId7"/>
      <w:pgSz w:w="16838" w:h="11906" w:orient="landscape"/>
      <w:pgMar w:top="1560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7" w:rsidRDefault="00A47977" w:rsidP="00A47977">
      <w:pPr>
        <w:spacing w:after="0" w:line="240" w:lineRule="auto"/>
      </w:pPr>
      <w:r>
        <w:separator/>
      </w:r>
    </w:p>
  </w:endnote>
  <w:end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7" w:rsidRDefault="00A47977" w:rsidP="00A47977">
      <w:pPr>
        <w:spacing w:after="0" w:line="240" w:lineRule="auto"/>
      </w:pPr>
      <w:r>
        <w:separator/>
      </w:r>
    </w:p>
  </w:footnote>
  <w:foot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77" w:rsidRDefault="008C2F64" w:rsidP="008C2F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57817" cy="714375"/>
          <wp:effectExtent l="0" t="0" r="444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7977">
      <w:t xml:space="preserve">ACADEMIE DE </w:t>
    </w:r>
    <w:r w:rsidR="003D3DE1">
      <w:t>POLYNESIE</w:t>
    </w:r>
    <w:r w:rsidR="00D154BF">
      <w:t xml:space="preserve">  </w:t>
    </w:r>
    <w:r w:rsidR="00882213">
      <w:t>CAP BEP</w:t>
    </w:r>
    <w:r w:rsidR="00A47977">
      <w:t xml:space="preserve">  /</w:t>
    </w:r>
    <w:r w:rsidR="003D3DE1">
      <w:t xml:space="preserve"> VAA’A DE </w:t>
    </w:r>
    <w:r w:rsidR="00D21056">
      <w:t>VITESSE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50810"/>
    <w:multiLevelType w:val="hybridMultilevel"/>
    <w:tmpl w:val="75280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86FD7"/>
    <w:multiLevelType w:val="hybridMultilevel"/>
    <w:tmpl w:val="A24240EA"/>
    <w:lvl w:ilvl="0" w:tplc="8DD2360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E3"/>
    <w:rsid w:val="00043343"/>
    <w:rsid w:val="00133470"/>
    <w:rsid w:val="001C3385"/>
    <w:rsid w:val="001D13DA"/>
    <w:rsid w:val="00200233"/>
    <w:rsid w:val="0028572F"/>
    <w:rsid w:val="002C5567"/>
    <w:rsid w:val="00331213"/>
    <w:rsid w:val="0034655D"/>
    <w:rsid w:val="003473F5"/>
    <w:rsid w:val="00374DFD"/>
    <w:rsid w:val="003D3DE1"/>
    <w:rsid w:val="003D6613"/>
    <w:rsid w:val="003E6532"/>
    <w:rsid w:val="0045609A"/>
    <w:rsid w:val="004B70F1"/>
    <w:rsid w:val="004E3A28"/>
    <w:rsid w:val="004E5493"/>
    <w:rsid w:val="005437F8"/>
    <w:rsid w:val="00566777"/>
    <w:rsid w:val="005A0B94"/>
    <w:rsid w:val="00656D18"/>
    <w:rsid w:val="006A344C"/>
    <w:rsid w:val="006B2015"/>
    <w:rsid w:val="007717ED"/>
    <w:rsid w:val="007B2047"/>
    <w:rsid w:val="008218E7"/>
    <w:rsid w:val="00835546"/>
    <w:rsid w:val="00882213"/>
    <w:rsid w:val="008C2F64"/>
    <w:rsid w:val="008E6278"/>
    <w:rsid w:val="00945C78"/>
    <w:rsid w:val="00975F1A"/>
    <w:rsid w:val="009A16A5"/>
    <w:rsid w:val="009D5B08"/>
    <w:rsid w:val="00A47977"/>
    <w:rsid w:val="00AA7FF4"/>
    <w:rsid w:val="00BE2ECB"/>
    <w:rsid w:val="00C40B1F"/>
    <w:rsid w:val="00C627E3"/>
    <w:rsid w:val="00CB08E4"/>
    <w:rsid w:val="00CE7FE0"/>
    <w:rsid w:val="00D154BF"/>
    <w:rsid w:val="00D21056"/>
    <w:rsid w:val="00D342B2"/>
    <w:rsid w:val="00E32CA1"/>
    <w:rsid w:val="00E578E5"/>
    <w:rsid w:val="00E677FC"/>
    <w:rsid w:val="00E7737F"/>
    <w:rsid w:val="00F508DC"/>
    <w:rsid w:val="00F61B16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1E5D2F3-4696-4DDA-80BA-81DB3B12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7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977"/>
  </w:style>
  <w:style w:type="paragraph" w:styleId="Pieddepage">
    <w:name w:val="footer"/>
    <w:basedOn w:val="Normal"/>
    <w:link w:val="Pieddepag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977"/>
  </w:style>
  <w:style w:type="character" w:styleId="Marquedecommentaire">
    <w:name w:val="annotation reference"/>
    <w:basedOn w:val="Policepardfaut"/>
    <w:uiPriority w:val="99"/>
    <w:semiHidden/>
    <w:unhideWhenUsed/>
    <w:rsid w:val="00F508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D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8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0B94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54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54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386</Words>
  <Characters>2127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Didier Rigottard</cp:lastModifiedBy>
  <cp:revision>9</cp:revision>
  <cp:lastPrinted>2012-11-28T11:47:00Z</cp:lastPrinted>
  <dcterms:created xsi:type="dcterms:W3CDTF">2015-09-21T21:45:00Z</dcterms:created>
  <dcterms:modified xsi:type="dcterms:W3CDTF">2015-10-13T20:36:00Z</dcterms:modified>
</cp:coreProperties>
</file>