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E8E" w:rsidRDefault="00962B09" w:rsidP="00F82E8E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-228600</wp:posOffset>
            </wp:positionV>
            <wp:extent cx="1133475" cy="1272486"/>
            <wp:effectExtent l="0" t="0" r="0" b="444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8_logo_vice_rectorat_Polynesiefrancaise@3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2724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6A50" w:rsidRPr="00F06A50">
        <w:rPr>
          <w:rFonts w:ascii="Times New Roman" w:hAnsi="Times New Roman" w:cs="Times New Roman"/>
        </w:rPr>
        <w:t>[Note</w:t>
      </w:r>
      <w:r w:rsidR="00496A2A">
        <w:rPr>
          <w:rFonts w:ascii="Times New Roman" w:hAnsi="Times New Roman" w:cs="Times New Roman"/>
        </w:rPr>
        <w:t xml:space="preserve"> </w:t>
      </w:r>
      <w:r w:rsidR="00F06A50" w:rsidRPr="00F06A50">
        <w:rPr>
          <w:rFonts w:ascii="Times New Roman" w:hAnsi="Times New Roman" w:cs="Times New Roman"/>
        </w:rPr>
        <w:t xml:space="preserve">d’information] </w:t>
      </w:r>
      <w:r w:rsidR="0010382C">
        <w:rPr>
          <w:rFonts w:ascii="Times New Roman" w:hAnsi="Times New Roman" w:cs="Times New Roman"/>
          <w:b/>
        </w:rPr>
        <w:t xml:space="preserve">Retraite complémentaire AGIRC </w:t>
      </w:r>
      <w:r w:rsidR="00EA0363">
        <w:rPr>
          <w:rFonts w:ascii="Times New Roman" w:hAnsi="Times New Roman" w:cs="Times New Roman"/>
          <w:b/>
        </w:rPr>
        <w:t>et</w:t>
      </w:r>
      <w:r w:rsidR="0010382C">
        <w:rPr>
          <w:rFonts w:ascii="Times New Roman" w:hAnsi="Times New Roman" w:cs="Times New Roman"/>
          <w:b/>
        </w:rPr>
        <w:t xml:space="preserve"> ARRCO </w:t>
      </w:r>
      <w:r w:rsidR="00212CBA">
        <w:rPr>
          <w:rFonts w:ascii="Times New Roman" w:hAnsi="Times New Roman" w:cs="Times New Roman"/>
          <w:b/>
        </w:rPr>
        <w:t xml:space="preserve"> </w:t>
      </w:r>
      <w:r w:rsidR="0010382C">
        <w:rPr>
          <w:rFonts w:ascii="Times New Roman" w:hAnsi="Times New Roman" w:cs="Times New Roman"/>
          <w:b/>
        </w:rPr>
        <w:t>(</w:t>
      </w:r>
      <w:r w:rsidR="00212CBA">
        <w:rPr>
          <w:rFonts w:ascii="Times New Roman" w:hAnsi="Times New Roman" w:cs="Times New Roman"/>
          <w:b/>
        </w:rPr>
        <w:t>HUMANIS</w:t>
      </w:r>
      <w:r w:rsidR="0010382C">
        <w:rPr>
          <w:rFonts w:ascii="Times New Roman" w:hAnsi="Times New Roman" w:cs="Times New Roman"/>
          <w:b/>
        </w:rPr>
        <w:t>)</w:t>
      </w:r>
    </w:p>
    <w:p w:rsidR="00BF2A56" w:rsidRDefault="00F82E8E" w:rsidP="00F82E8E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des</w:t>
      </w:r>
      <w:proofErr w:type="gramEnd"/>
      <w:r>
        <w:rPr>
          <w:rFonts w:ascii="Times New Roman" w:hAnsi="Times New Roman" w:cs="Times New Roman"/>
          <w:b/>
        </w:rPr>
        <w:t xml:space="preserve"> maîtres de l’enseignement privé.</w:t>
      </w:r>
    </w:p>
    <w:p w:rsidR="00F82E8E" w:rsidRDefault="00F82E8E" w:rsidP="00F82E8E">
      <w:pPr>
        <w:spacing w:after="0"/>
        <w:jc w:val="center"/>
        <w:rPr>
          <w:rFonts w:ascii="Times New Roman" w:hAnsi="Times New Roman" w:cs="Times New Roman"/>
          <w:b/>
        </w:rPr>
      </w:pPr>
    </w:p>
    <w:p w:rsidR="00F82E8E" w:rsidRDefault="00F82E8E" w:rsidP="00F82E8E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Ce qui change au 1</w:t>
      </w:r>
      <w:r w:rsidRPr="00F82E8E">
        <w:rPr>
          <w:rFonts w:ascii="Times New Roman" w:hAnsi="Times New Roman" w:cs="Times New Roman"/>
          <w:b/>
          <w:vertAlign w:val="superscript"/>
        </w:rPr>
        <w:t>er</w:t>
      </w:r>
      <w:r>
        <w:rPr>
          <w:rFonts w:ascii="Times New Roman" w:hAnsi="Times New Roman" w:cs="Times New Roman"/>
          <w:b/>
        </w:rPr>
        <w:t xml:space="preserve"> janvier 2019</w:t>
      </w:r>
    </w:p>
    <w:p w:rsidR="00CC2206" w:rsidRDefault="00CC2206" w:rsidP="00496A2A">
      <w:pPr>
        <w:spacing w:after="0"/>
        <w:jc w:val="both"/>
        <w:rPr>
          <w:rFonts w:ascii="Times New Roman" w:hAnsi="Times New Roman" w:cs="Times New Roman"/>
          <w:b/>
        </w:rPr>
      </w:pPr>
    </w:p>
    <w:p w:rsidR="0010382C" w:rsidRDefault="0010382C" w:rsidP="00496A2A">
      <w:pPr>
        <w:spacing w:after="0"/>
        <w:jc w:val="both"/>
        <w:rPr>
          <w:rFonts w:ascii="Times New Roman" w:hAnsi="Times New Roman" w:cs="Times New Roman"/>
          <w:b/>
        </w:rPr>
      </w:pPr>
    </w:p>
    <w:p w:rsidR="00962B09" w:rsidRDefault="00962B09" w:rsidP="00496A2A">
      <w:pPr>
        <w:spacing w:after="0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10382C" w:rsidRDefault="00F82E8E" w:rsidP="00496A2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10382C">
        <w:rPr>
          <w:rFonts w:ascii="Times New Roman" w:hAnsi="Times New Roman" w:cs="Times New Roman"/>
        </w:rPr>
        <w:t>es régimes de retraite complémentaire AGIRC</w:t>
      </w:r>
      <w:r w:rsidR="00BA592C">
        <w:rPr>
          <w:rFonts w:ascii="Times New Roman" w:hAnsi="Times New Roman" w:cs="Times New Roman"/>
        </w:rPr>
        <w:t xml:space="preserve"> (CRE)</w:t>
      </w:r>
      <w:r w:rsidR="0010382C">
        <w:rPr>
          <w:rFonts w:ascii="Times New Roman" w:hAnsi="Times New Roman" w:cs="Times New Roman"/>
        </w:rPr>
        <w:t xml:space="preserve"> et ARRCO </w:t>
      </w:r>
      <w:r w:rsidR="00BA592C">
        <w:rPr>
          <w:rFonts w:ascii="Times New Roman" w:hAnsi="Times New Roman" w:cs="Times New Roman"/>
        </w:rPr>
        <w:t xml:space="preserve">(IRCAFEX) </w:t>
      </w:r>
      <w:r w:rsidR="0010382C">
        <w:rPr>
          <w:rFonts w:ascii="Times New Roman" w:hAnsi="Times New Roman" w:cs="Times New Roman"/>
        </w:rPr>
        <w:t>fusionnent en un seul régime</w:t>
      </w:r>
      <w:r w:rsidR="00BA592C">
        <w:rPr>
          <w:rFonts w:ascii="Times New Roman" w:hAnsi="Times New Roman" w:cs="Times New Roman"/>
        </w:rPr>
        <w:t xml:space="preserve"> (AGIRC-ARRCO)</w:t>
      </w:r>
      <w:r w:rsidR="0010382C">
        <w:rPr>
          <w:rFonts w:ascii="Times New Roman" w:hAnsi="Times New Roman" w:cs="Times New Roman"/>
        </w:rPr>
        <w:t>.</w:t>
      </w:r>
      <w:r w:rsidR="00BA592C">
        <w:rPr>
          <w:rFonts w:ascii="Times New Roman" w:hAnsi="Times New Roman" w:cs="Times New Roman"/>
        </w:rPr>
        <w:t xml:space="preserve"> </w:t>
      </w:r>
      <w:r w:rsidR="00280ADC">
        <w:rPr>
          <w:rFonts w:ascii="Times New Roman" w:hAnsi="Times New Roman" w:cs="Times New Roman"/>
        </w:rPr>
        <w:t>Les modifications sont les suivantes :</w:t>
      </w:r>
    </w:p>
    <w:p w:rsidR="009113D3" w:rsidRDefault="009113D3" w:rsidP="009113D3">
      <w:pPr>
        <w:spacing w:after="0"/>
        <w:rPr>
          <w:rFonts w:ascii="Times New Roman" w:hAnsi="Times New Roman" w:cs="Times New Roman"/>
        </w:rPr>
      </w:pPr>
    </w:p>
    <w:tbl>
      <w:tblPr>
        <w:tblStyle w:val="Grilledutableau"/>
        <w:tblW w:w="9180" w:type="dxa"/>
        <w:jc w:val="center"/>
        <w:tblLook w:val="04A0" w:firstRow="1" w:lastRow="0" w:firstColumn="1" w:lastColumn="0" w:noHBand="0" w:noVBand="1"/>
      </w:tblPr>
      <w:tblGrid>
        <w:gridCol w:w="4590"/>
        <w:gridCol w:w="4590"/>
      </w:tblGrid>
      <w:tr w:rsidR="009113D3" w:rsidTr="0062101D">
        <w:trPr>
          <w:trHeight w:val="457"/>
          <w:jc w:val="center"/>
        </w:trPr>
        <w:tc>
          <w:tcPr>
            <w:tcW w:w="4590" w:type="dxa"/>
            <w:vAlign w:val="center"/>
          </w:tcPr>
          <w:p w:rsidR="009113D3" w:rsidRDefault="009113D3" w:rsidP="00911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 2018</w:t>
            </w:r>
          </w:p>
        </w:tc>
        <w:tc>
          <w:tcPr>
            <w:tcW w:w="4590" w:type="dxa"/>
            <w:vAlign w:val="center"/>
          </w:tcPr>
          <w:p w:rsidR="009113D3" w:rsidRDefault="009113D3" w:rsidP="009113D3">
            <w:pPr>
              <w:jc w:val="center"/>
              <w:rPr>
                <w:rFonts w:ascii="Times New Roman" w:hAnsi="Times New Roman" w:cs="Times New Roman"/>
              </w:rPr>
            </w:pPr>
          </w:p>
          <w:p w:rsidR="009113D3" w:rsidRDefault="009113D3" w:rsidP="00911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 1</w:t>
            </w:r>
            <w:r w:rsidRPr="009113D3">
              <w:rPr>
                <w:rFonts w:ascii="Times New Roman" w:hAnsi="Times New Roman" w:cs="Times New Roman"/>
                <w:vertAlign w:val="superscript"/>
              </w:rPr>
              <w:t>er</w:t>
            </w:r>
            <w:r>
              <w:rPr>
                <w:rFonts w:ascii="Times New Roman" w:hAnsi="Times New Roman" w:cs="Times New Roman"/>
              </w:rPr>
              <w:t xml:space="preserve"> Janvier 2019</w:t>
            </w:r>
          </w:p>
          <w:p w:rsidR="009113D3" w:rsidRDefault="009113D3" w:rsidP="009113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13D3" w:rsidTr="0062101D">
        <w:trPr>
          <w:trHeight w:val="964"/>
          <w:jc w:val="center"/>
        </w:trPr>
        <w:tc>
          <w:tcPr>
            <w:tcW w:w="4590" w:type="dxa"/>
            <w:vAlign w:val="center"/>
          </w:tcPr>
          <w:p w:rsidR="000F4F0C" w:rsidRDefault="000F4F0C" w:rsidP="000F4F0C">
            <w:pPr>
              <w:rPr>
                <w:rFonts w:ascii="Times New Roman" w:hAnsi="Times New Roman" w:cs="Times New Roman"/>
                <w:b/>
              </w:rPr>
            </w:pPr>
          </w:p>
          <w:p w:rsidR="00EA0363" w:rsidRDefault="009113D3" w:rsidP="000F4F0C">
            <w:pPr>
              <w:rPr>
                <w:rFonts w:ascii="Times New Roman" w:hAnsi="Times New Roman" w:cs="Times New Roman"/>
              </w:rPr>
            </w:pPr>
            <w:r w:rsidRPr="009113D3">
              <w:rPr>
                <w:rFonts w:ascii="Times New Roman" w:hAnsi="Times New Roman" w:cs="Times New Roman"/>
                <w:b/>
              </w:rPr>
              <w:t>CRE</w:t>
            </w:r>
            <w:r w:rsidR="00214E21">
              <w:rPr>
                <w:rFonts w:ascii="Times New Roman" w:hAnsi="Times New Roman" w:cs="Times New Roman"/>
              </w:rPr>
              <w:t xml:space="preserve"> (Caisse de retraite pour la France et l’extérieur): </w:t>
            </w:r>
          </w:p>
          <w:p w:rsidR="00EA0363" w:rsidRDefault="00EA0363" w:rsidP="00EA0363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 (Tranche A)</w:t>
            </w:r>
          </w:p>
          <w:p w:rsidR="00EA0363" w:rsidRDefault="009113D3" w:rsidP="00EA0363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EA0363">
              <w:rPr>
                <w:rFonts w:ascii="Times New Roman" w:hAnsi="Times New Roman" w:cs="Times New Roman"/>
              </w:rPr>
              <w:t>CREB (Tranche B)</w:t>
            </w:r>
          </w:p>
          <w:p w:rsidR="009113D3" w:rsidRDefault="00214E21" w:rsidP="00EA0363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EA0363">
              <w:rPr>
                <w:rFonts w:ascii="Times New Roman" w:hAnsi="Times New Roman" w:cs="Times New Roman"/>
              </w:rPr>
              <w:t>AGFF</w:t>
            </w:r>
          </w:p>
          <w:p w:rsidR="00EA0363" w:rsidRPr="00EA0363" w:rsidRDefault="00EA0363" w:rsidP="00EA0363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EA0363" w:rsidRDefault="009113D3" w:rsidP="000F4F0C">
            <w:pPr>
              <w:rPr>
                <w:rFonts w:ascii="Times New Roman" w:hAnsi="Times New Roman" w:cs="Times New Roman"/>
              </w:rPr>
            </w:pPr>
            <w:r w:rsidRPr="009113D3">
              <w:rPr>
                <w:rFonts w:ascii="Times New Roman" w:hAnsi="Times New Roman" w:cs="Times New Roman"/>
                <w:b/>
              </w:rPr>
              <w:t>IRCAFEX</w:t>
            </w:r>
            <w:r w:rsidR="00214E21">
              <w:rPr>
                <w:rFonts w:ascii="Times New Roman" w:hAnsi="Times New Roman" w:cs="Times New Roman"/>
                <w:b/>
              </w:rPr>
              <w:t xml:space="preserve"> </w:t>
            </w:r>
            <w:r w:rsidR="00214E21">
              <w:rPr>
                <w:rFonts w:ascii="Times New Roman" w:hAnsi="Times New Roman" w:cs="Times New Roman"/>
              </w:rPr>
              <w:t>(Institution de retraite des cadres et assimilés de France et de l’extérieur)</w:t>
            </w:r>
            <w:r>
              <w:rPr>
                <w:rFonts w:ascii="Times New Roman" w:hAnsi="Times New Roman" w:cs="Times New Roman"/>
              </w:rPr>
              <w:t> :</w:t>
            </w:r>
          </w:p>
          <w:p w:rsidR="009113D3" w:rsidRDefault="009113D3" w:rsidP="0062101D">
            <w:pPr>
              <w:pStyle w:val="Paragraphedeliste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EA0363">
              <w:rPr>
                <w:rFonts w:ascii="Times New Roman" w:hAnsi="Times New Roman" w:cs="Times New Roman"/>
              </w:rPr>
              <w:t>IRCAF</w:t>
            </w:r>
            <w:r w:rsidR="000F4F0C" w:rsidRPr="00EA0363">
              <w:rPr>
                <w:rFonts w:ascii="Times New Roman" w:hAnsi="Times New Roman" w:cs="Times New Roman"/>
              </w:rPr>
              <w:t xml:space="preserve"> </w:t>
            </w:r>
          </w:p>
          <w:p w:rsidR="002526C3" w:rsidRDefault="002526C3" w:rsidP="0062101D">
            <w:pPr>
              <w:pStyle w:val="Paragraphedeliste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AGFF</w:t>
            </w:r>
          </w:p>
        </w:tc>
        <w:tc>
          <w:tcPr>
            <w:tcW w:w="4590" w:type="dxa"/>
            <w:vAlign w:val="center"/>
          </w:tcPr>
          <w:p w:rsidR="00EA0363" w:rsidRDefault="009113D3" w:rsidP="000F4F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Sont remplacées par </w:t>
            </w:r>
            <w:r w:rsidR="00EA0363">
              <w:rPr>
                <w:rFonts w:ascii="Times New Roman" w:hAnsi="Times New Roman" w:cs="Times New Roman"/>
              </w:rPr>
              <w:t>AGIRC-ARRCO :</w:t>
            </w:r>
          </w:p>
          <w:p w:rsidR="00EA0363" w:rsidRDefault="009113D3" w:rsidP="00EA0363">
            <w:pPr>
              <w:pStyle w:val="Paragraphedeliste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EA0363">
              <w:rPr>
                <w:rFonts w:ascii="Times New Roman" w:hAnsi="Times New Roman" w:cs="Times New Roman"/>
                <w:b/>
              </w:rPr>
              <w:t>AGARA</w:t>
            </w:r>
            <w:r w:rsidRPr="00EA0363">
              <w:rPr>
                <w:rFonts w:ascii="Times New Roman" w:hAnsi="Times New Roman" w:cs="Times New Roman"/>
              </w:rPr>
              <w:t xml:space="preserve"> </w:t>
            </w:r>
            <w:r w:rsidRPr="0062101D">
              <w:rPr>
                <w:rFonts w:ascii="Times New Roman" w:hAnsi="Times New Roman" w:cs="Times New Roman"/>
                <w:i/>
              </w:rPr>
              <w:t>(Tranche A</w:t>
            </w:r>
            <w:r w:rsidR="0062101D" w:rsidRPr="0062101D">
              <w:rPr>
                <w:rFonts w:ascii="Times New Roman" w:hAnsi="Times New Roman" w:cs="Times New Roman"/>
                <w:i/>
              </w:rPr>
              <w:t> : 3 311€</w:t>
            </w:r>
            <w:r w:rsidRPr="0062101D">
              <w:rPr>
                <w:rFonts w:ascii="Times New Roman" w:hAnsi="Times New Roman" w:cs="Times New Roman"/>
                <w:i/>
              </w:rPr>
              <w:t>)</w:t>
            </w:r>
            <w:r w:rsidR="00EA0363">
              <w:rPr>
                <w:rFonts w:ascii="Times New Roman" w:hAnsi="Times New Roman" w:cs="Times New Roman"/>
              </w:rPr>
              <w:t xml:space="preserve"> : </w:t>
            </w:r>
          </w:p>
          <w:p w:rsidR="0062101D" w:rsidRDefault="0062101D" w:rsidP="0062101D">
            <w:pPr>
              <w:pStyle w:val="Paragraphedelist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EA036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</w:t>
            </w:r>
            <w:r w:rsidR="00EA0363">
              <w:rPr>
                <w:rFonts w:ascii="Times New Roman" w:hAnsi="Times New Roman" w:cs="Times New Roman"/>
              </w:rPr>
              <w:t xml:space="preserve">15% Part salariale </w:t>
            </w:r>
          </w:p>
          <w:p w:rsidR="00EA0363" w:rsidRDefault="0062101D" w:rsidP="0062101D">
            <w:pPr>
              <w:pStyle w:val="Paragraphedelist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EA036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EA0363">
              <w:rPr>
                <w:rFonts w:ascii="Times New Roman" w:hAnsi="Times New Roman" w:cs="Times New Roman"/>
              </w:rPr>
              <w:t>72% Part patronale</w:t>
            </w:r>
          </w:p>
          <w:p w:rsidR="0062101D" w:rsidRDefault="0062101D" w:rsidP="0062101D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9113D3" w:rsidRDefault="009113D3" w:rsidP="00EA0363">
            <w:pPr>
              <w:pStyle w:val="Paragraphedeliste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EA0363">
              <w:rPr>
                <w:rFonts w:ascii="Times New Roman" w:hAnsi="Times New Roman" w:cs="Times New Roman"/>
                <w:b/>
              </w:rPr>
              <w:t>AGARB</w:t>
            </w:r>
            <w:r w:rsidRPr="00EA0363">
              <w:rPr>
                <w:rFonts w:ascii="Times New Roman" w:hAnsi="Times New Roman" w:cs="Times New Roman"/>
              </w:rPr>
              <w:t xml:space="preserve"> </w:t>
            </w:r>
            <w:r w:rsidRPr="0062101D">
              <w:rPr>
                <w:rFonts w:ascii="Times New Roman" w:hAnsi="Times New Roman" w:cs="Times New Roman"/>
                <w:i/>
              </w:rPr>
              <w:t>(Tranche</w:t>
            </w:r>
            <w:r w:rsidR="000F4F0C" w:rsidRPr="0062101D">
              <w:rPr>
                <w:rFonts w:ascii="Times New Roman" w:hAnsi="Times New Roman" w:cs="Times New Roman"/>
                <w:i/>
              </w:rPr>
              <w:t> </w:t>
            </w:r>
            <w:r w:rsidRPr="0062101D">
              <w:rPr>
                <w:rFonts w:ascii="Times New Roman" w:hAnsi="Times New Roman" w:cs="Times New Roman"/>
                <w:i/>
              </w:rPr>
              <w:t>B</w:t>
            </w:r>
            <w:r w:rsidR="00F82E8E">
              <w:rPr>
                <w:rFonts w:ascii="Times New Roman" w:hAnsi="Times New Roman" w:cs="Times New Roman"/>
                <w:i/>
              </w:rPr>
              <w:t> :3311 €-26</w:t>
            </w:r>
            <w:r w:rsidR="0097784E">
              <w:rPr>
                <w:rFonts w:ascii="Times New Roman" w:hAnsi="Times New Roman" w:cs="Times New Roman"/>
                <w:i/>
              </w:rPr>
              <w:t xml:space="preserve"> </w:t>
            </w:r>
            <w:r w:rsidR="00F82E8E">
              <w:rPr>
                <w:rFonts w:ascii="Times New Roman" w:hAnsi="Times New Roman" w:cs="Times New Roman"/>
                <w:i/>
              </w:rPr>
              <w:t>488 €</w:t>
            </w:r>
            <w:r w:rsidRPr="0062101D">
              <w:rPr>
                <w:rFonts w:ascii="Times New Roman" w:hAnsi="Times New Roman" w:cs="Times New Roman"/>
                <w:i/>
              </w:rPr>
              <w:t>)</w:t>
            </w:r>
            <w:r w:rsidR="00EA0363">
              <w:rPr>
                <w:rFonts w:ascii="Times New Roman" w:hAnsi="Times New Roman" w:cs="Times New Roman"/>
              </w:rPr>
              <w:t> :</w:t>
            </w:r>
          </w:p>
          <w:p w:rsidR="0062101D" w:rsidRDefault="0062101D" w:rsidP="0062101D">
            <w:pPr>
              <w:pStyle w:val="Paragraphedelist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8,64% Part salariale </w:t>
            </w:r>
          </w:p>
          <w:p w:rsidR="0062101D" w:rsidRPr="00EA0363" w:rsidRDefault="0062101D" w:rsidP="0062101D">
            <w:pPr>
              <w:pStyle w:val="Paragraphedelist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12,95% Part patronale</w:t>
            </w:r>
          </w:p>
        </w:tc>
      </w:tr>
      <w:tr w:rsidR="009113D3" w:rsidTr="0062101D">
        <w:trPr>
          <w:trHeight w:val="964"/>
          <w:jc w:val="center"/>
        </w:trPr>
        <w:tc>
          <w:tcPr>
            <w:tcW w:w="4590" w:type="dxa"/>
            <w:vAlign w:val="center"/>
          </w:tcPr>
          <w:p w:rsidR="000F4F0C" w:rsidRPr="000F4F0C" w:rsidRDefault="009113D3" w:rsidP="000F4F0C">
            <w:pPr>
              <w:rPr>
                <w:rFonts w:ascii="Times New Roman" w:hAnsi="Times New Roman" w:cs="Times New Roman"/>
                <w:b/>
              </w:rPr>
            </w:pPr>
            <w:r w:rsidRPr="000F4F0C">
              <w:rPr>
                <w:rFonts w:ascii="Times New Roman" w:hAnsi="Times New Roman" w:cs="Times New Roman"/>
                <w:b/>
              </w:rPr>
              <w:t>CET</w:t>
            </w:r>
            <w:r w:rsidR="000F4F0C" w:rsidRPr="000F4F0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113D3" w:rsidRDefault="000F4F0C" w:rsidP="000F4F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(Contribution exceptionnelle et temporaire)</w:t>
            </w:r>
          </w:p>
          <w:p w:rsidR="009113D3" w:rsidRDefault="009113D3" w:rsidP="000F4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0" w:type="dxa"/>
            <w:vAlign w:val="center"/>
          </w:tcPr>
          <w:p w:rsidR="0062101D" w:rsidRDefault="0062101D" w:rsidP="000F4F0C">
            <w:pPr>
              <w:rPr>
                <w:rFonts w:ascii="Times New Roman" w:hAnsi="Times New Roman" w:cs="Times New Roman"/>
              </w:rPr>
            </w:pPr>
          </w:p>
          <w:p w:rsidR="009113D3" w:rsidRDefault="000F4F0C" w:rsidP="000F4F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Remplacement de la contribution exceptionnelle et temporaire par la contribution d’équilibre technique (</w:t>
            </w:r>
            <w:r w:rsidRPr="000F4F0C">
              <w:rPr>
                <w:rFonts w:ascii="Times New Roman" w:hAnsi="Times New Roman" w:cs="Times New Roman"/>
                <w:b/>
              </w:rPr>
              <w:t>CET</w:t>
            </w:r>
            <w:r>
              <w:rPr>
                <w:rFonts w:ascii="Times New Roman" w:hAnsi="Times New Roman" w:cs="Times New Roman"/>
              </w:rPr>
              <w:t>)</w:t>
            </w:r>
            <w:r w:rsidR="0062101D">
              <w:rPr>
                <w:rFonts w:ascii="Times New Roman" w:hAnsi="Times New Roman" w:cs="Times New Roman"/>
              </w:rPr>
              <w:t> :</w:t>
            </w:r>
          </w:p>
          <w:p w:rsidR="0062101D" w:rsidRDefault="0062101D" w:rsidP="0062101D">
            <w:pPr>
              <w:pStyle w:val="Paragraphedeliste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CET</w:t>
            </w:r>
            <w:r w:rsidRPr="00EA0363">
              <w:rPr>
                <w:rFonts w:ascii="Times New Roman" w:hAnsi="Times New Roman" w:cs="Times New Roman"/>
              </w:rPr>
              <w:t xml:space="preserve"> </w:t>
            </w:r>
            <w:r w:rsidRPr="0062101D">
              <w:rPr>
                <w:rFonts w:ascii="Times New Roman" w:hAnsi="Times New Roman" w:cs="Times New Roman"/>
                <w:i/>
              </w:rPr>
              <w:t>(Tranche A : 3 3311€)</w:t>
            </w:r>
            <w:r>
              <w:rPr>
                <w:rFonts w:ascii="Times New Roman" w:hAnsi="Times New Roman" w:cs="Times New Roman"/>
              </w:rPr>
              <w:t xml:space="preserve"> : </w:t>
            </w:r>
          </w:p>
          <w:p w:rsidR="0062101D" w:rsidRDefault="0062101D" w:rsidP="0062101D">
            <w:pPr>
              <w:pStyle w:val="Paragraphedelist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0,14% Part salariale </w:t>
            </w:r>
          </w:p>
          <w:p w:rsidR="0062101D" w:rsidRDefault="0062101D" w:rsidP="0062101D">
            <w:pPr>
              <w:pStyle w:val="Paragraphedelist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0,21% Part patronale</w:t>
            </w:r>
          </w:p>
          <w:p w:rsidR="0062101D" w:rsidRDefault="0062101D" w:rsidP="0062101D">
            <w:pPr>
              <w:pStyle w:val="Paragraphedeliste"/>
              <w:rPr>
                <w:rFonts w:ascii="Times New Roman" w:hAnsi="Times New Roman" w:cs="Times New Roman"/>
              </w:rPr>
            </w:pPr>
          </w:p>
        </w:tc>
      </w:tr>
      <w:tr w:rsidR="009113D3" w:rsidTr="0062101D">
        <w:trPr>
          <w:trHeight w:val="964"/>
          <w:jc w:val="center"/>
        </w:trPr>
        <w:tc>
          <w:tcPr>
            <w:tcW w:w="4590" w:type="dxa"/>
            <w:vAlign w:val="center"/>
          </w:tcPr>
          <w:p w:rsidR="009113D3" w:rsidRDefault="000F4F0C" w:rsidP="00911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90" w:type="dxa"/>
            <w:vAlign w:val="center"/>
          </w:tcPr>
          <w:p w:rsidR="0062101D" w:rsidRDefault="0062101D" w:rsidP="000F4F0C">
            <w:pPr>
              <w:rPr>
                <w:rFonts w:ascii="Times New Roman" w:hAnsi="Times New Roman" w:cs="Times New Roman"/>
              </w:rPr>
            </w:pPr>
          </w:p>
          <w:p w:rsidR="009113D3" w:rsidRDefault="000F4F0C" w:rsidP="000F4F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Création de la contribution d’équilibre général (</w:t>
            </w:r>
            <w:r w:rsidRPr="000F4F0C">
              <w:rPr>
                <w:rFonts w:ascii="Times New Roman" w:hAnsi="Times New Roman" w:cs="Times New Roman"/>
                <w:b/>
              </w:rPr>
              <w:t>CEG</w:t>
            </w:r>
            <w:r>
              <w:rPr>
                <w:rFonts w:ascii="Times New Roman" w:hAnsi="Times New Roman" w:cs="Times New Roman"/>
              </w:rPr>
              <w:t>)</w:t>
            </w:r>
            <w:r w:rsidR="0062101D">
              <w:rPr>
                <w:rFonts w:ascii="Times New Roman" w:hAnsi="Times New Roman" w:cs="Times New Roman"/>
              </w:rPr>
              <w:t> :</w:t>
            </w:r>
          </w:p>
          <w:p w:rsidR="0062101D" w:rsidRDefault="0062101D" w:rsidP="0062101D">
            <w:pPr>
              <w:pStyle w:val="Paragraphedeliste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CEGA</w:t>
            </w:r>
            <w:r w:rsidRPr="00EA0363">
              <w:rPr>
                <w:rFonts w:ascii="Times New Roman" w:hAnsi="Times New Roman" w:cs="Times New Roman"/>
              </w:rPr>
              <w:t xml:space="preserve"> </w:t>
            </w:r>
            <w:r w:rsidRPr="0062101D">
              <w:rPr>
                <w:rFonts w:ascii="Times New Roman" w:hAnsi="Times New Roman" w:cs="Times New Roman"/>
                <w:i/>
              </w:rPr>
              <w:t>(Tranche A : 3 3311€)</w:t>
            </w:r>
            <w:r>
              <w:rPr>
                <w:rFonts w:ascii="Times New Roman" w:hAnsi="Times New Roman" w:cs="Times New Roman"/>
              </w:rPr>
              <w:t xml:space="preserve"> : </w:t>
            </w:r>
          </w:p>
          <w:p w:rsidR="0062101D" w:rsidRDefault="0062101D" w:rsidP="0062101D">
            <w:pPr>
              <w:pStyle w:val="Paragraphedelist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0,86% Part salariale </w:t>
            </w:r>
          </w:p>
          <w:p w:rsidR="0062101D" w:rsidRDefault="0062101D" w:rsidP="0062101D">
            <w:pPr>
              <w:pStyle w:val="Paragraphedelist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1,29% Part patronale</w:t>
            </w:r>
          </w:p>
          <w:p w:rsidR="0062101D" w:rsidRDefault="0062101D" w:rsidP="0062101D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62101D" w:rsidRDefault="0062101D" w:rsidP="0062101D">
            <w:pPr>
              <w:pStyle w:val="Paragraphedeliste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CEGB</w:t>
            </w:r>
            <w:r w:rsidRPr="00EA0363">
              <w:rPr>
                <w:rFonts w:ascii="Times New Roman" w:hAnsi="Times New Roman" w:cs="Times New Roman"/>
              </w:rPr>
              <w:t xml:space="preserve"> </w:t>
            </w:r>
            <w:r w:rsidRPr="0062101D">
              <w:rPr>
                <w:rFonts w:ascii="Times New Roman" w:hAnsi="Times New Roman" w:cs="Times New Roman"/>
                <w:i/>
              </w:rPr>
              <w:t>(Tranche B</w:t>
            </w:r>
            <w:r w:rsidR="00F82E8E">
              <w:rPr>
                <w:rFonts w:ascii="Times New Roman" w:hAnsi="Times New Roman" w:cs="Times New Roman"/>
                <w:i/>
              </w:rPr>
              <w:t> : 3</w:t>
            </w:r>
            <w:r w:rsidR="0097784E">
              <w:rPr>
                <w:rFonts w:ascii="Times New Roman" w:hAnsi="Times New Roman" w:cs="Times New Roman"/>
                <w:i/>
              </w:rPr>
              <w:t xml:space="preserve"> </w:t>
            </w:r>
            <w:r w:rsidR="00F82E8E">
              <w:rPr>
                <w:rFonts w:ascii="Times New Roman" w:hAnsi="Times New Roman" w:cs="Times New Roman"/>
                <w:i/>
              </w:rPr>
              <w:t>311 €-26</w:t>
            </w:r>
            <w:r w:rsidR="0097784E">
              <w:rPr>
                <w:rFonts w:ascii="Times New Roman" w:hAnsi="Times New Roman" w:cs="Times New Roman"/>
                <w:i/>
              </w:rPr>
              <w:t xml:space="preserve"> </w:t>
            </w:r>
            <w:r w:rsidR="00F82E8E">
              <w:rPr>
                <w:rFonts w:ascii="Times New Roman" w:hAnsi="Times New Roman" w:cs="Times New Roman"/>
                <w:i/>
              </w:rPr>
              <w:t>488 €</w:t>
            </w:r>
            <w:r w:rsidRPr="0062101D">
              <w:rPr>
                <w:rFonts w:ascii="Times New Roman" w:hAnsi="Times New Roman" w:cs="Times New Roman"/>
                <w:i/>
              </w:rPr>
              <w:t>)</w:t>
            </w:r>
            <w:r>
              <w:rPr>
                <w:rFonts w:ascii="Times New Roman" w:hAnsi="Times New Roman" w:cs="Times New Roman"/>
              </w:rPr>
              <w:t> :</w:t>
            </w:r>
          </w:p>
          <w:p w:rsidR="0062101D" w:rsidRDefault="0062101D" w:rsidP="0062101D">
            <w:pPr>
              <w:pStyle w:val="Paragraphedelist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1,08% Part salariale </w:t>
            </w:r>
          </w:p>
          <w:p w:rsidR="0062101D" w:rsidRDefault="0062101D" w:rsidP="0062101D">
            <w:pPr>
              <w:pStyle w:val="Paragraphedelist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1,62% Part patronale</w:t>
            </w:r>
          </w:p>
          <w:p w:rsidR="0062101D" w:rsidRDefault="0062101D" w:rsidP="000F4F0C">
            <w:pPr>
              <w:rPr>
                <w:rFonts w:ascii="Times New Roman" w:hAnsi="Times New Roman" w:cs="Times New Roman"/>
              </w:rPr>
            </w:pPr>
          </w:p>
        </w:tc>
      </w:tr>
    </w:tbl>
    <w:p w:rsidR="009113D3" w:rsidRDefault="009113D3" w:rsidP="009113D3">
      <w:pPr>
        <w:spacing w:after="0"/>
        <w:rPr>
          <w:rFonts w:ascii="Times New Roman" w:hAnsi="Times New Roman" w:cs="Times New Roman"/>
        </w:rPr>
      </w:pPr>
    </w:p>
    <w:p w:rsidR="00496A2A" w:rsidRDefault="00496A2A" w:rsidP="009113D3">
      <w:pPr>
        <w:spacing w:after="0"/>
        <w:rPr>
          <w:rFonts w:ascii="Times New Roman" w:hAnsi="Times New Roman" w:cs="Times New Roman"/>
        </w:rPr>
      </w:pPr>
    </w:p>
    <w:p w:rsidR="009113D3" w:rsidRDefault="009113D3" w:rsidP="009113D3">
      <w:pPr>
        <w:spacing w:after="0"/>
        <w:rPr>
          <w:rFonts w:ascii="Times New Roman" w:hAnsi="Times New Roman" w:cs="Times New Roman"/>
        </w:rPr>
        <w:sectPr w:rsidR="009113D3" w:rsidSect="009113D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96A2A" w:rsidRDefault="00496A2A" w:rsidP="009113D3">
      <w:pPr>
        <w:spacing w:after="0"/>
        <w:rPr>
          <w:rFonts w:ascii="Times New Roman" w:hAnsi="Times New Roman" w:cs="Times New Roman"/>
        </w:rPr>
      </w:pPr>
    </w:p>
    <w:p w:rsidR="009113D3" w:rsidRDefault="009113D3" w:rsidP="009113D3">
      <w:pPr>
        <w:spacing w:after="0"/>
        <w:rPr>
          <w:rFonts w:ascii="Times New Roman" w:hAnsi="Times New Roman" w:cs="Times New Roman"/>
        </w:rPr>
      </w:pPr>
    </w:p>
    <w:sectPr w:rsidR="009113D3" w:rsidSect="009113D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65DE3"/>
    <w:multiLevelType w:val="hybridMultilevel"/>
    <w:tmpl w:val="5492E5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92390"/>
    <w:multiLevelType w:val="hybridMultilevel"/>
    <w:tmpl w:val="EAD814DE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1B128D5"/>
    <w:multiLevelType w:val="hybridMultilevel"/>
    <w:tmpl w:val="46FC80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4607D"/>
    <w:multiLevelType w:val="hybridMultilevel"/>
    <w:tmpl w:val="254C3E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080657"/>
    <w:multiLevelType w:val="hybridMultilevel"/>
    <w:tmpl w:val="B8CCFD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A50"/>
    <w:rsid w:val="0004293A"/>
    <w:rsid w:val="000F4F0C"/>
    <w:rsid w:val="0010382C"/>
    <w:rsid w:val="00131DDB"/>
    <w:rsid w:val="001C2BF6"/>
    <w:rsid w:val="001C6C0E"/>
    <w:rsid w:val="00212CBA"/>
    <w:rsid w:val="00214E21"/>
    <w:rsid w:val="002526C3"/>
    <w:rsid w:val="00280ADC"/>
    <w:rsid w:val="003E3435"/>
    <w:rsid w:val="004433E4"/>
    <w:rsid w:val="00496A2A"/>
    <w:rsid w:val="0062101D"/>
    <w:rsid w:val="007E4838"/>
    <w:rsid w:val="009113D3"/>
    <w:rsid w:val="00962B09"/>
    <w:rsid w:val="0097784E"/>
    <w:rsid w:val="00996A4D"/>
    <w:rsid w:val="00BA592C"/>
    <w:rsid w:val="00BF2A56"/>
    <w:rsid w:val="00CC2206"/>
    <w:rsid w:val="00DB468E"/>
    <w:rsid w:val="00EA0363"/>
    <w:rsid w:val="00EB57A7"/>
    <w:rsid w:val="00F06A50"/>
    <w:rsid w:val="00F8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BA826-6688-4FE7-95C0-1BBDF2334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96A2A"/>
    <w:pPr>
      <w:ind w:left="720"/>
      <w:contextualSpacing/>
    </w:pPr>
  </w:style>
  <w:style w:type="table" w:styleId="Grilledutableau">
    <w:name w:val="Table Grid"/>
    <w:basedOn w:val="TableauNormal"/>
    <w:uiPriority w:val="39"/>
    <w:rsid w:val="00911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E7E7F5B5</Template>
  <TotalTime>3</TotalTime>
  <Pages>1</Pages>
  <Words>182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Aitamai</dc:creator>
  <cp:keywords/>
  <dc:description/>
  <cp:lastModifiedBy>Charles Aitamai</cp:lastModifiedBy>
  <cp:revision>4</cp:revision>
  <dcterms:created xsi:type="dcterms:W3CDTF">2019-01-16T21:27:00Z</dcterms:created>
  <dcterms:modified xsi:type="dcterms:W3CDTF">2019-01-16T21:49:00Z</dcterms:modified>
</cp:coreProperties>
</file>